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6B" w:rsidRPr="00E17595" w:rsidRDefault="0059546B">
      <w:pPr>
        <w:pStyle w:val="Corptext"/>
        <w:ind w:left="1438"/>
        <w:rPr>
          <w:rFonts w:asciiTheme="majorHAnsi" w:hAnsiTheme="majorHAnsi"/>
          <w:sz w:val="20"/>
        </w:rPr>
      </w:pPr>
    </w:p>
    <w:p w:rsidR="0059546B" w:rsidRPr="00E17595" w:rsidRDefault="0059546B">
      <w:pPr>
        <w:pStyle w:val="Corptext"/>
        <w:spacing w:before="6"/>
        <w:rPr>
          <w:rFonts w:asciiTheme="majorHAnsi" w:hAnsiTheme="majorHAnsi"/>
          <w:sz w:val="9"/>
        </w:rPr>
      </w:pPr>
    </w:p>
    <w:p w:rsidR="0059546B" w:rsidRPr="00E17595" w:rsidRDefault="007326F5">
      <w:pPr>
        <w:pStyle w:val="Titlu1"/>
        <w:spacing w:before="92" w:after="22"/>
        <w:ind w:left="1434" w:right="1434"/>
        <w:jc w:val="center"/>
        <w:rPr>
          <w:rFonts w:asciiTheme="majorHAnsi" w:hAnsiTheme="majorHAnsi"/>
        </w:rPr>
      </w:pPr>
      <w:r w:rsidRPr="00E17595">
        <w:rPr>
          <w:rFonts w:asciiTheme="majorHAnsi" w:hAnsiTheme="majorHAnsi"/>
        </w:rPr>
        <w:t>Concursul</w:t>
      </w:r>
      <w:r w:rsidRPr="00E17595">
        <w:rPr>
          <w:rFonts w:asciiTheme="majorHAnsi" w:hAnsiTheme="majorHAnsi"/>
          <w:spacing w:val="-2"/>
        </w:rPr>
        <w:t xml:space="preserve"> </w:t>
      </w:r>
      <w:r w:rsidRPr="00E17595">
        <w:rPr>
          <w:rFonts w:asciiTheme="majorHAnsi" w:hAnsiTheme="majorHAnsi"/>
        </w:rPr>
        <w:t>“DAN</w:t>
      </w:r>
      <w:r w:rsidRPr="00E17595">
        <w:rPr>
          <w:rFonts w:asciiTheme="majorHAnsi" w:hAnsiTheme="majorHAnsi"/>
          <w:spacing w:val="-2"/>
        </w:rPr>
        <w:t xml:space="preserve"> </w:t>
      </w:r>
      <w:r w:rsidRPr="00E17595">
        <w:rPr>
          <w:rFonts w:asciiTheme="majorHAnsi" w:hAnsiTheme="majorHAnsi"/>
        </w:rPr>
        <w:t>BARBILIAN”- EDIŢIA</w:t>
      </w:r>
      <w:r w:rsidRPr="00E17595">
        <w:rPr>
          <w:rFonts w:asciiTheme="majorHAnsi" w:hAnsiTheme="majorHAnsi"/>
          <w:spacing w:val="-2"/>
        </w:rPr>
        <w:t xml:space="preserve"> </w:t>
      </w:r>
      <w:r w:rsidRPr="00E17595">
        <w:rPr>
          <w:rFonts w:asciiTheme="majorHAnsi" w:hAnsiTheme="majorHAnsi"/>
        </w:rPr>
        <w:t>a</w:t>
      </w:r>
      <w:r w:rsidRPr="00E17595">
        <w:rPr>
          <w:rFonts w:asciiTheme="majorHAnsi" w:hAnsiTheme="majorHAnsi"/>
          <w:spacing w:val="-3"/>
        </w:rPr>
        <w:t xml:space="preserve"> </w:t>
      </w:r>
      <w:r w:rsidR="00E17595" w:rsidRPr="00E17595">
        <w:rPr>
          <w:rFonts w:asciiTheme="majorHAnsi" w:hAnsiTheme="majorHAnsi"/>
        </w:rPr>
        <w:t>XXX</w:t>
      </w:r>
      <w:r w:rsidRPr="00E17595">
        <w:rPr>
          <w:rFonts w:asciiTheme="majorHAnsi" w:hAnsiTheme="majorHAnsi"/>
        </w:rPr>
        <w:t>V-a,</w:t>
      </w:r>
      <w:r w:rsidRPr="00E17595">
        <w:rPr>
          <w:rFonts w:asciiTheme="majorHAnsi" w:hAnsiTheme="majorHAnsi"/>
          <w:spacing w:val="-2"/>
        </w:rPr>
        <w:t xml:space="preserve"> </w:t>
      </w:r>
      <w:r w:rsidR="00E17595" w:rsidRPr="00E17595">
        <w:rPr>
          <w:rFonts w:asciiTheme="majorHAnsi" w:hAnsiTheme="majorHAnsi"/>
        </w:rPr>
        <w:t>16</w:t>
      </w:r>
      <w:r w:rsidRPr="00E17595">
        <w:rPr>
          <w:rFonts w:asciiTheme="majorHAnsi" w:hAnsiTheme="majorHAnsi"/>
          <w:spacing w:val="-2"/>
        </w:rPr>
        <w:t xml:space="preserve"> </w:t>
      </w:r>
      <w:r w:rsidRPr="00E17595">
        <w:rPr>
          <w:rFonts w:asciiTheme="majorHAnsi" w:hAnsiTheme="majorHAnsi"/>
        </w:rPr>
        <w:t>decembrie,</w:t>
      </w:r>
      <w:r w:rsidRPr="00E17595">
        <w:rPr>
          <w:rFonts w:asciiTheme="majorHAnsi" w:hAnsiTheme="majorHAnsi"/>
          <w:spacing w:val="-2"/>
        </w:rPr>
        <w:t xml:space="preserve"> </w:t>
      </w:r>
      <w:r w:rsidRPr="00E17595">
        <w:rPr>
          <w:rFonts w:asciiTheme="majorHAnsi" w:hAnsiTheme="majorHAnsi"/>
        </w:rPr>
        <w:t>202</w:t>
      </w:r>
      <w:r w:rsidR="00E17595" w:rsidRPr="00E17595">
        <w:rPr>
          <w:rFonts w:asciiTheme="majorHAnsi" w:hAnsiTheme="majorHAnsi"/>
        </w:rPr>
        <w:t>3</w:t>
      </w:r>
    </w:p>
    <w:p w:rsidR="0059546B" w:rsidRPr="00E17595" w:rsidRDefault="007326F5">
      <w:pPr>
        <w:pStyle w:val="Corptext"/>
        <w:spacing w:line="20" w:lineRule="exact"/>
        <w:ind w:left="110"/>
        <w:rPr>
          <w:rFonts w:asciiTheme="majorHAnsi" w:hAnsiTheme="majorHAnsi"/>
          <w:sz w:val="2"/>
        </w:rPr>
      </w:pPr>
      <w:r w:rsidRPr="00E17595">
        <w:rPr>
          <w:rFonts w:asciiTheme="majorHAnsi" w:hAnsiTheme="majorHAnsi"/>
          <w:sz w:val="2"/>
        </w:rPr>
      </w:r>
      <w:r w:rsidRPr="00E17595">
        <w:rPr>
          <w:rFonts w:asciiTheme="majorHAnsi" w:hAnsiTheme="majorHAnsi"/>
          <w:sz w:val="2"/>
        </w:rPr>
        <w:pict>
          <v:group id="_x0000_s1027" style="width:526.4pt;height:.5pt;mso-position-horizontal-relative:char;mso-position-vertical-relative:line" coordsize="10528,10">
            <v:rect id="_x0000_s1028" style="position:absolute;width:10528;height:10" fillcolor="black" stroked="f"/>
            <w10:wrap type="none"/>
            <w10:anchorlock/>
          </v:group>
        </w:pict>
      </w:r>
    </w:p>
    <w:p w:rsidR="0059546B" w:rsidRPr="00E17595" w:rsidRDefault="0059546B">
      <w:pPr>
        <w:pStyle w:val="Corptext"/>
        <w:spacing w:before="6"/>
        <w:rPr>
          <w:rFonts w:asciiTheme="majorHAnsi" w:hAnsiTheme="majorHAnsi"/>
          <w:b/>
          <w:sz w:val="19"/>
        </w:rPr>
      </w:pPr>
    </w:p>
    <w:p w:rsidR="0059546B" w:rsidRPr="00E17595" w:rsidRDefault="007326F5">
      <w:pPr>
        <w:spacing w:before="88"/>
        <w:ind w:left="1434" w:right="1075"/>
        <w:jc w:val="center"/>
        <w:rPr>
          <w:rFonts w:asciiTheme="majorHAnsi" w:hAnsiTheme="majorHAnsi"/>
          <w:b/>
          <w:sz w:val="28"/>
        </w:rPr>
      </w:pPr>
      <w:r w:rsidRPr="00E17595">
        <w:rPr>
          <w:rFonts w:asciiTheme="majorHAnsi" w:hAnsiTheme="majorHAnsi"/>
          <w:b/>
          <w:sz w:val="28"/>
        </w:rPr>
        <w:t>ANEXA</w:t>
      </w:r>
    </w:p>
    <w:p w:rsidR="0059546B" w:rsidRPr="00E17595" w:rsidRDefault="0059546B">
      <w:pPr>
        <w:pStyle w:val="Corptext"/>
        <w:spacing w:before="9"/>
        <w:rPr>
          <w:rFonts w:asciiTheme="majorHAnsi" w:hAnsiTheme="majorHAnsi"/>
          <w:b/>
          <w:sz w:val="27"/>
        </w:rPr>
      </w:pPr>
    </w:p>
    <w:p w:rsidR="0059546B" w:rsidRPr="00E17595" w:rsidRDefault="007326F5">
      <w:pPr>
        <w:ind w:left="1434" w:right="1434"/>
        <w:jc w:val="center"/>
        <w:rPr>
          <w:rFonts w:asciiTheme="majorHAnsi" w:hAnsiTheme="majorHAnsi"/>
          <w:b/>
          <w:sz w:val="36"/>
        </w:rPr>
      </w:pPr>
      <w:r w:rsidRPr="00E17595">
        <w:rPr>
          <w:rFonts w:asciiTheme="majorHAnsi" w:hAnsiTheme="majorHAnsi"/>
          <w:b/>
          <w:sz w:val="36"/>
        </w:rPr>
        <w:t>FIŞA</w:t>
      </w:r>
      <w:r w:rsidRPr="00E17595">
        <w:rPr>
          <w:rFonts w:asciiTheme="majorHAnsi" w:hAnsiTheme="majorHAnsi"/>
          <w:b/>
          <w:spacing w:val="-4"/>
          <w:sz w:val="36"/>
        </w:rPr>
        <w:t xml:space="preserve"> </w:t>
      </w:r>
      <w:r w:rsidRPr="00E17595">
        <w:rPr>
          <w:rFonts w:asciiTheme="majorHAnsi" w:hAnsiTheme="majorHAnsi"/>
          <w:b/>
          <w:sz w:val="36"/>
        </w:rPr>
        <w:t>DE</w:t>
      </w:r>
      <w:r w:rsidRPr="00E17595">
        <w:rPr>
          <w:rFonts w:asciiTheme="majorHAnsi" w:hAnsiTheme="majorHAnsi"/>
          <w:b/>
          <w:spacing w:val="-4"/>
          <w:sz w:val="36"/>
        </w:rPr>
        <w:t xml:space="preserve"> </w:t>
      </w:r>
      <w:r w:rsidRPr="00E17595">
        <w:rPr>
          <w:rFonts w:asciiTheme="majorHAnsi" w:hAnsiTheme="majorHAnsi"/>
          <w:b/>
          <w:sz w:val="36"/>
        </w:rPr>
        <w:t>ÎNSCRIERE</w:t>
      </w:r>
    </w:p>
    <w:p w:rsidR="0059546B" w:rsidRPr="00E17595" w:rsidRDefault="007326F5">
      <w:pPr>
        <w:spacing w:before="320"/>
        <w:ind w:left="1433" w:right="1434"/>
        <w:jc w:val="center"/>
        <w:rPr>
          <w:rFonts w:asciiTheme="majorHAnsi" w:hAnsiTheme="majorHAnsi"/>
          <w:b/>
          <w:i/>
          <w:sz w:val="28"/>
        </w:rPr>
      </w:pPr>
      <w:r w:rsidRPr="00E17595">
        <w:rPr>
          <w:rFonts w:asciiTheme="majorHAnsi" w:hAnsiTheme="majorHAnsi"/>
          <w:b/>
          <w:sz w:val="28"/>
        </w:rPr>
        <w:t>la</w:t>
      </w:r>
      <w:r w:rsidRPr="00E17595">
        <w:rPr>
          <w:rFonts w:asciiTheme="majorHAnsi" w:hAnsiTheme="majorHAnsi"/>
          <w:b/>
          <w:spacing w:val="59"/>
          <w:sz w:val="28"/>
        </w:rPr>
        <w:t xml:space="preserve"> </w:t>
      </w:r>
      <w:r w:rsidRPr="00E17595">
        <w:rPr>
          <w:rFonts w:asciiTheme="majorHAnsi" w:hAnsiTheme="majorHAnsi"/>
          <w:b/>
          <w:sz w:val="28"/>
        </w:rPr>
        <w:t>Simpozionul</w:t>
      </w:r>
      <w:r w:rsidRPr="00E17595">
        <w:rPr>
          <w:rFonts w:asciiTheme="majorHAnsi" w:hAnsiTheme="majorHAnsi"/>
          <w:b/>
          <w:spacing w:val="-3"/>
          <w:sz w:val="28"/>
        </w:rPr>
        <w:t xml:space="preserve"> </w:t>
      </w:r>
      <w:r w:rsidRPr="00E17595">
        <w:rPr>
          <w:rFonts w:asciiTheme="majorHAnsi" w:hAnsiTheme="majorHAnsi"/>
          <w:b/>
          <w:sz w:val="28"/>
        </w:rPr>
        <w:t>județean</w:t>
      </w:r>
      <w:r w:rsidRPr="00E17595">
        <w:rPr>
          <w:rFonts w:asciiTheme="majorHAnsi" w:hAnsiTheme="majorHAnsi"/>
          <w:b/>
          <w:spacing w:val="-6"/>
          <w:sz w:val="28"/>
        </w:rPr>
        <w:t xml:space="preserve"> </w:t>
      </w:r>
      <w:r w:rsidRPr="00E17595">
        <w:rPr>
          <w:rFonts w:asciiTheme="majorHAnsi" w:hAnsiTheme="majorHAnsi"/>
          <w:b/>
          <w:i/>
          <w:sz w:val="28"/>
        </w:rPr>
        <w:t>“DAN</w:t>
      </w:r>
      <w:r w:rsidRPr="00E17595">
        <w:rPr>
          <w:rFonts w:asciiTheme="majorHAnsi" w:hAnsiTheme="majorHAnsi"/>
          <w:b/>
          <w:i/>
          <w:spacing w:val="-3"/>
          <w:sz w:val="28"/>
        </w:rPr>
        <w:t xml:space="preserve"> </w:t>
      </w:r>
      <w:r w:rsidRPr="00E17595">
        <w:rPr>
          <w:rFonts w:asciiTheme="majorHAnsi" w:hAnsiTheme="majorHAnsi"/>
          <w:b/>
          <w:i/>
          <w:sz w:val="28"/>
        </w:rPr>
        <w:t>BARBILIAN”</w:t>
      </w:r>
    </w:p>
    <w:p w:rsidR="0059546B" w:rsidRPr="00E17595" w:rsidRDefault="0059546B">
      <w:pPr>
        <w:pStyle w:val="Corptext"/>
        <w:spacing w:before="11"/>
        <w:rPr>
          <w:rFonts w:asciiTheme="majorHAnsi" w:hAnsiTheme="majorHAnsi"/>
          <w:b/>
          <w:i/>
          <w:sz w:val="27"/>
        </w:rPr>
      </w:pPr>
    </w:p>
    <w:p w:rsidR="0059546B" w:rsidRPr="00E17595" w:rsidRDefault="007326F5">
      <w:pPr>
        <w:spacing w:line="409" w:lineRule="exact"/>
        <w:ind w:left="1434" w:right="1434"/>
        <w:jc w:val="center"/>
        <w:rPr>
          <w:rFonts w:asciiTheme="majorHAnsi" w:hAnsiTheme="majorHAnsi"/>
          <w:sz w:val="36"/>
        </w:rPr>
      </w:pPr>
      <w:r w:rsidRPr="00E17595">
        <w:rPr>
          <w:rFonts w:asciiTheme="majorHAnsi" w:hAnsiTheme="majorHAnsi"/>
          <w:sz w:val="36"/>
        </w:rPr>
        <w:t>Ediţia</w:t>
      </w:r>
      <w:r w:rsidRPr="00E17595">
        <w:rPr>
          <w:rFonts w:asciiTheme="majorHAnsi" w:hAnsiTheme="majorHAnsi"/>
          <w:spacing w:val="-3"/>
          <w:sz w:val="36"/>
        </w:rPr>
        <w:t xml:space="preserve"> </w:t>
      </w:r>
      <w:r w:rsidRPr="00E17595">
        <w:rPr>
          <w:rFonts w:asciiTheme="majorHAnsi" w:hAnsiTheme="majorHAnsi"/>
          <w:sz w:val="36"/>
        </w:rPr>
        <w:t>a</w:t>
      </w:r>
      <w:r w:rsidRPr="00E17595">
        <w:rPr>
          <w:rFonts w:asciiTheme="majorHAnsi" w:hAnsiTheme="majorHAnsi"/>
          <w:spacing w:val="-2"/>
          <w:sz w:val="36"/>
        </w:rPr>
        <w:t xml:space="preserve"> </w:t>
      </w:r>
      <w:r w:rsidR="00E17595" w:rsidRPr="00E17595">
        <w:rPr>
          <w:rFonts w:asciiTheme="majorHAnsi" w:hAnsiTheme="majorHAnsi"/>
          <w:sz w:val="36"/>
        </w:rPr>
        <w:t>XXX</w:t>
      </w:r>
      <w:r w:rsidRPr="00E17595">
        <w:rPr>
          <w:rFonts w:asciiTheme="majorHAnsi" w:hAnsiTheme="majorHAnsi"/>
          <w:sz w:val="36"/>
        </w:rPr>
        <w:t>V-a,</w:t>
      </w:r>
      <w:r w:rsidRPr="00E17595">
        <w:rPr>
          <w:rFonts w:asciiTheme="majorHAnsi" w:hAnsiTheme="majorHAnsi"/>
          <w:spacing w:val="83"/>
          <w:sz w:val="36"/>
        </w:rPr>
        <w:t xml:space="preserve"> </w:t>
      </w:r>
      <w:r w:rsidR="00E17595" w:rsidRPr="00E17595">
        <w:rPr>
          <w:rFonts w:asciiTheme="majorHAnsi" w:hAnsiTheme="majorHAnsi"/>
          <w:sz w:val="36"/>
        </w:rPr>
        <w:t>Câmpulung</w:t>
      </w:r>
      <w:r w:rsidRPr="00E17595">
        <w:rPr>
          <w:rFonts w:asciiTheme="majorHAnsi" w:hAnsiTheme="majorHAnsi"/>
          <w:sz w:val="36"/>
        </w:rPr>
        <w:t>,</w:t>
      </w:r>
      <w:r w:rsidRPr="00E17595">
        <w:rPr>
          <w:rFonts w:asciiTheme="majorHAnsi" w:hAnsiTheme="majorHAnsi"/>
          <w:spacing w:val="-3"/>
          <w:sz w:val="36"/>
        </w:rPr>
        <w:t xml:space="preserve"> </w:t>
      </w:r>
      <w:r w:rsidR="00E17595" w:rsidRPr="00E17595">
        <w:rPr>
          <w:rFonts w:asciiTheme="majorHAnsi" w:hAnsiTheme="majorHAnsi"/>
          <w:sz w:val="36"/>
        </w:rPr>
        <w:t>16</w:t>
      </w:r>
      <w:r w:rsidRPr="00E17595">
        <w:rPr>
          <w:rFonts w:asciiTheme="majorHAnsi" w:hAnsiTheme="majorHAnsi"/>
          <w:sz w:val="36"/>
        </w:rPr>
        <w:t>.12.202</w:t>
      </w:r>
      <w:r w:rsidR="00E17595" w:rsidRPr="00E17595">
        <w:rPr>
          <w:rFonts w:asciiTheme="majorHAnsi" w:hAnsiTheme="majorHAnsi"/>
          <w:sz w:val="36"/>
        </w:rPr>
        <w:t>3</w:t>
      </w:r>
    </w:p>
    <w:p w:rsidR="0059546B" w:rsidRPr="00E17595" w:rsidRDefault="007326F5">
      <w:pPr>
        <w:pStyle w:val="Listparagraf"/>
        <w:numPr>
          <w:ilvl w:val="0"/>
          <w:numId w:val="2"/>
        </w:numPr>
        <w:tabs>
          <w:tab w:val="left" w:pos="1491"/>
        </w:tabs>
        <w:spacing w:line="413" w:lineRule="exact"/>
        <w:rPr>
          <w:rFonts w:asciiTheme="majorHAnsi" w:hAnsiTheme="majorHAnsi"/>
          <w:sz w:val="36"/>
        </w:rPr>
      </w:pPr>
      <w:r w:rsidRPr="00E17595">
        <w:rPr>
          <w:rFonts w:asciiTheme="majorHAnsi" w:hAnsiTheme="majorHAnsi"/>
          <w:sz w:val="36"/>
        </w:rPr>
        <w:t>Temă</w:t>
      </w:r>
      <w:r w:rsidRPr="00E17595">
        <w:rPr>
          <w:rFonts w:asciiTheme="majorHAnsi" w:hAnsiTheme="majorHAnsi"/>
          <w:spacing w:val="-2"/>
          <w:sz w:val="36"/>
        </w:rPr>
        <w:t xml:space="preserve"> </w:t>
      </w:r>
      <w:r w:rsidRPr="00E17595">
        <w:rPr>
          <w:rFonts w:asciiTheme="majorHAnsi" w:hAnsiTheme="majorHAnsi"/>
          <w:sz w:val="36"/>
        </w:rPr>
        <w:t>principală:</w:t>
      </w:r>
    </w:p>
    <w:p w:rsidR="0059546B" w:rsidRPr="00E17595" w:rsidRDefault="007326F5">
      <w:pPr>
        <w:pStyle w:val="Titlu"/>
        <w:tabs>
          <w:tab w:val="left" w:pos="1601"/>
          <w:tab w:val="left" w:pos="10528"/>
        </w:tabs>
        <w:rPr>
          <w:rFonts w:asciiTheme="majorHAnsi" w:hAnsiTheme="majorHAnsi"/>
        </w:rPr>
      </w:pPr>
      <w:r w:rsidRPr="00E17595">
        <w:rPr>
          <w:rFonts w:asciiTheme="majorHAnsi" w:hAnsiTheme="majorHAnsi"/>
          <w:w w:val="99"/>
          <w:shd w:val="clear" w:color="auto" w:fill="D99493"/>
        </w:rPr>
        <w:t xml:space="preserve"> </w:t>
      </w:r>
      <w:r w:rsidRPr="00E17595">
        <w:rPr>
          <w:rFonts w:asciiTheme="majorHAnsi" w:hAnsiTheme="majorHAnsi"/>
          <w:shd w:val="clear" w:color="auto" w:fill="D99493"/>
        </w:rPr>
        <w:tab/>
      </w:r>
      <w:r w:rsidRPr="00E17595">
        <w:rPr>
          <w:rFonts w:asciiTheme="majorHAnsi" w:hAnsiTheme="majorHAnsi"/>
          <w:shd w:val="clear" w:color="auto" w:fill="D99493"/>
        </w:rPr>
        <w:t>„Educația</w:t>
      </w:r>
      <w:r w:rsidRPr="00E17595">
        <w:rPr>
          <w:rFonts w:asciiTheme="majorHAnsi" w:hAnsiTheme="majorHAnsi"/>
          <w:spacing w:val="-5"/>
          <w:shd w:val="clear" w:color="auto" w:fill="D99493"/>
        </w:rPr>
        <w:t xml:space="preserve"> </w:t>
      </w:r>
      <w:r w:rsidRPr="00E17595">
        <w:rPr>
          <w:rFonts w:asciiTheme="majorHAnsi" w:hAnsiTheme="majorHAnsi"/>
          <w:shd w:val="clear" w:color="auto" w:fill="D99493"/>
        </w:rPr>
        <w:t>matematică</w:t>
      </w:r>
      <w:r w:rsidRPr="00E17595">
        <w:rPr>
          <w:rFonts w:asciiTheme="majorHAnsi" w:hAnsiTheme="majorHAnsi"/>
          <w:spacing w:val="-5"/>
          <w:shd w:val="clear" w:color="auto" w:fill="D99493"/>
        </w:rPr>
        <w:t xml:space="preserve"> </w:t>
      </w:r>
      <w:r w:rsidRPr="00E17595">
        <w:rPr>
          <w:rFonts w:asciiTheme="majorHAnsi" w:hAnsiTheme="majorHAnsi"/>
          <w:shd w:val="clear" w:color="auto" w:fill="D99493"/>
        </w:rPr>
        <w:t>în</w:t>
      </w:r>
      <w:r w:rsidRPr="00E17595">
        <w:rPr>
          <w:rFonts w:asciiTheme="majorHAnsi" w:hAnsiTheme="majorHAnsi"/>
          <w:spacing w:val="-4"/>
          <w:shd w:val="clear" w:color="auto" w:fill="D99493"/>
        </w:rPr>
        <w:t xml:space="preserve"> </w:t>
      </w:r>
      <w:r w:rsidRPr="00E17595">
        <w:rPr>
          <w:rFonts w:asciiTheme="majorHAnsi" w:hAnsiTheme="majorHAnsi"/>
          <w:shd w:val="clear" w:color="auto" w:fill="D99493"/>
        </w:rPr>
        <w:t>contextul</w:t>
      </w:r>
      <w:r w:rsidRPr="00E17595">
        <w:rPr>
          <w:rFonts w:asciiTheme="majorHAnsi" w:hAnsiTheme="majorHAnsi"/>
          <w:spacing w:val="-5"/>
          <w:shd w:val="clear" w:color="auto" w:fill="D99493"/>
        </w:rPr>
        <w:t xml:space="preserve"> </w:t>
      </w:r>
      <w:r w:rsidRPr="00E17595">
        <w:rPr>
          <w:rFonts w:asciiTheme="majorHAnsi" w:hAnsiTheme="majorHAnsi"/>
          <w:shd w:val="clear" w:color="auto" w:fill="D99493"/>
        </w:rPr>
        <w:t>actual”</w:t>
      </w:r>
      <w:r w:rsidRPr="00E17595">
        <w:rPr>
          <w:rFonts w:asciiTheme="majorHAnsi" w:hAnsiTheme="majorHAnsi"/>
          <w:shd w:val="clear" w:color="auto" w:fill="D99493"/>
        </w:rPr>
        <w:tab/>
      </w:r>
    </w:p>
    <w:p w:rsidR="0059546B" w:rsidRPr="00E17595" w:rsidRDefault="0059546B">
      <w:pPr>
        <w:pStyle w:val="Corptext"/>
        <w:spacing w:before="10"/>
        <w:rPr>
          <w:rFonts w:asciiTheme="majorHAnsi" w:hAnsiTheme="majorHAnsi"/>
          <w:sz w:val="35"/>
        </w:rPr>
      </w:pPr>
    </w:p>
    <w:p w:rsidR="0059546B" w:rsidRPr="00E17595" w:rsidRDefault="007326F5">
      <w:pPr>
        <w:pStyle w:val="Corptext"/>
        <w:ind w:left="140"/>
        <w:rPr>
          <w:rFonts w:asciiTheme="majorHAnsi" w:hAnsiTheme="majorHAnsi"/>
        </w:rPr>
      </w:pPr>
      <w:r w:rsidRPr="00E17595">
        <w:rPr>
          <w:rFonts w:asciiTheme="majorHAnsi" w:hAnsiTheme="majorHAnsi"/>
        </w:rPr>
        <w:t>NUMELE</w:t>
      </w:r>
      <w:r w:rsidRPr="00E17595">
        <w:rPr>
          <w:rFonts w:asciiTheme="majorHAnsi" w:hAnsiTheme="majorHAnsi"/>
          <w:spacing w:val="60"/>
        </w:rPr>
        <w:t xml:space="preserve"> </w:t>
      </w:r>
      <w:r w:rsidRPr="00E17595">
        <w:rPr>
          <w:rFonts w:asciiTheme="majorHAnsi" w:hAnsiTheme="majorHAnsi"/>
        </w:rPr>
        <w:t>..................................................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.........  PRENUMELE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.........................................................</w:t>
      </w:r>
    </w:p>
    <w:p w:rsidR="0059546B" w:rsidRPr="00E17595" w:rsidRDefault="0059546B">
      <w:pPr>
        <w:pStyle w:val="Corptext"/>
        <w:spacing w:before="9"/>
        <w:rPr>
          <w:rFonts w:asciiTheme="majorHAnsi" w:hAnsiTheme="majorHAnsi"/>
          <w:sz w:val="36"/>
        </w:rPr>
      </w:pPr>
    </w:p>
    <w:p w:rsidR="0059546B" w:rsidRPr="00E17595" w:rsidRDefault="007326F5">
      <w:pPr>
        <w:pStyle w:val="Corptext"/>
        <w:ind w:left="140"/>
        <w:rPr>
          <w:rFonts w:asciiTheme="majorHAnsi" w:hAnsiTheme="majorHAnsi"/>
        </w:rPr>
      </w:pPr>
      <w:r w:rsidRPr="00E17595">
        <w:rPr>
          <w:rFonts w:asciiTheme="majorHAnsi" w:hAnsiTheme="majorHAnsi"/>
        </w:rPr>
        <w:t>SPECIALITATEA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...............................................................................................................</w:t>
      </w:r>
      <w:r w:rsidRPr="00E17595">
        <w:rPr>
          <w:rFonts w:asciiTheme="majorHAnsi" w:hAnsiTheme="majorHAnsi"/>
        </w:rPr>
        <w:t>..........</w:t>
      </w:r>
    </w:p>
    <w:p w:rsidR="0059546B" w:rsidRPr="00E17595" w:rsidRDefault="007326F5">
      <w:pPr>
        <w:pStyle w:val="Corptext"/>
        <w:spacing w:before="120"/>
        <w:ind w:left="140"/>
        <w:rPr>
          <w:rFonts w:asciiTheme="majorHAnsi" w:hAnsiTheme="majorHAnsi"/>
        </w:rPr>
      </w:pPr>
      <w:r w:rsidRPr="00E17595">
        <w:rPr>
          <w:rFonts w:asciiTheme="majorHAnsi" w:hAnsiTheme="majorHAnsi"/>
        </w:rPr>
        <w:t>TELEFON</w:t>
      </w:r>
      <w:r w:rsidRPr="00E17595">
        <w:rPr>
          <w:rFonts w:asciiTheme="majorHAnsi" w:hAnsiTheme="majorHAnsi"/>
          <w:spacing w:val="2"/>
        </w:rPr>
        <w:t xml:space="preserve"> </w:t>
      </w:r>
      <w:r w:rsidRPr="00E17595">
        <w:rPr>
          <w:rFonts w:asciiTheme="majorHAnsi" w:hAnsiTheme="majorHAnsi"/>
        </w:rPr>
        <w:t>MOBIL</w:t>
      </w:r>
      <w:r w:rsidRPr="00E17595">
        <w:rPr>
          <w:rFonts w:asciiTheme="majorHAnsi" w:hAnsiTheme="majorHAnsi"/>
          <w:spacing w:val="118"/>
        </w:rPr>
        <w:t xml:space="preserve"> </w:t>
      </w:r>
      <w:r w:rsidRPr="00E17595">
        <w:rPr>
          <w:rFonts w:asciiTheme="majorHAnsi" w:hAnsiTheme="majorHAnsi"/>
        </w:rPr>
        <w:t>.......................................................................................................................</w:t>
      </w:r>
    </w:p>
    <w:p w:rsidR="0059546B" w:rsidRPr="00E17595" w:rsidRDefault="007326F5">
      <w:pPr>
        <w:pStyle w:val="Corptext"/>
        <w:spacing w:before="120"/>
        <w:ind w:left="200"/>
        <w:rPr>
          <w:rFonts w:asciiTheme="majorHAnsi" w:hAnsiTheme="majorHAnsi"/>
        </w:rPr>
      </w:pPr>
      <w:bookmarkStart w:id="0" w:name="_GoBack"/>
      <w:bookmarkEnd w:id="0"/>
      <w:r w:rsidRPr="00E17595">
        <w:rPr>
          <w:rFonts w:asciiTheme="majorHAnsi" w:hAnsiTheme="majorHAnsi"/>
        </w:rPr>
        <w:t>E-MAIL</w:t>
      </w:r>
      <w:r w:rsidRPr="00E17595">
        <w:rPr>
          <w:rFonts w:asciiTheme="majorHAnsi" w:hAnsiTheme="majorHAnsi"/>
          <w:spacing w:val="-2"/>
        </w:rPr>
        <w:t xml:space="preserve"> </w:t>
      </w:r>
      <w:r w:rsidRPr="00E17595">
        <w:rPr>
          <w:rFonts w:asciiTheme="majorHAnsi" w:hAnsiTheme="majorHAnsi"/>
        </w:rPr>
        <w:t>personal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...............................................................................................</w:t>
      </w:r>
      <w:r w:rsidRPr="00E17595">
        <w:rPr>
          <w:rFonts w:asciiTheme="majorHAnsi" w:hAnsiTheme="majorHAnsi"/>
        </w:rPr>
        <w:t>.........................</w:t>
      </w:r>
    </w:p>
    <w:p w:rsidR="0059546B" w:rsidRPr="00E17595" w:rsidRDefault="007326F5">
      <w:pPr>
        <w:pStyle w:val="Corptext"/>
        <w:spacing w:before="121"/>
        <w:ind w:left="140"/>
        <w:rPr>
          <w:rFonts w:asciiTheme="majorHAnsi" w:hAnsiTheme="majorHAnsi"/>
        </w:rPr>
      </w:pPr>
      <w:r w:rsidRPr="00E17595">
        <w:rPr>
          <w:rFonts w:asciiTheme="majorHAnsi" w:hAnsiTheme="majorHAnsi"/>
        </w:rPr>
        <w:t>ŞCOALA.......................................................................................................................................</w:t>
      </w:r>
    </w:p>
    <w:p w:rsidR="0059546B" w:rsidRPr="00E17595" w:rsidRDefault="007326F5">
      <w:pPr>
        <w:pStyle w:val="Corptext"/>
        <w:spacing w:before="120"/>
        <w:ind w:left="140"/>
        <w:rPr>
          <w:rFonts w:asciiTheme="majorHAnsi" w:hAnsiTheme="majorHAnsi"/>
        </w:rPr>
      </w:pPr>
      <w:r w:rsidRPr="00E17595">
        <w:rPr>
          <w:rFonts w:asciiTheme="majorHAnsi" w:hAnsiTheme="majorHAnsi"/>
        </w:rPr>
        <w:t>ADRESA</w:t>
      </w:r>
      <w:r w:rsidRPr="00E17595">
        <w:rPr>
          <w:rFonts w:asciiTheme="majorHAnsi" w:hAnsiTheme="majorHAnsi"/>
          <w:spacing w:val="-4"/>
        </w:rPr>
        <w:t xml:space="preserve"> </w:t>
      </w:r>
      <w:r w:rsidRPr="00E17595">
        <w:rPr>
          <w:rFonts w:asciiTheme="majorHAnsi" w:hAnsiTheme="majorHAnsi"/>
        </w:rPr>
        <w:t>ŞCOLII:</w:t>
      </w:r>
      <w:r w:rsidRPr="00E17595">
        <w:rPr>
          <w:rFonts w:asciiTheme="majorHAnsi" w:hAnsiTheme="majorHAnsi"/>
          <w:spacing w:val="-3"/>
        </w:rPr>
        <w:t xml:space="preserve"> </w:t>
      </w:r>
      <w:r w:rsidRPr="00E17595">
        <w:rPr>
          <w:rFonts w:asciiTheme="majorHAnsi" w:hAnsiTheme="majorHAnsi"/>
        </w:rPr>
        <w:t>LOCALITATEA..............................................................</w:t>
      </w:r>
      <w:r w:rsidRPr="00E17595">
        <w:rPr>
          <w:rFonts w:asciiTheme="majorHAnsi" w:hAnsiTheme="majorHAnsi"/>
        </w:rPr>
        <w:t>................................</w:t>
      </w:r>
    </w:p>
    <w:p w:rsidR="0059546B" w:rsidRPr="00E17595" w:rsidRDefault="007326F5">
      <w:pPr>
        <w:pStyle w:val="Corptext"/>
        <w:spacing w:before="120"/>
        <w:ind w:left="140"/>
        <w:rPr>
          <w:rFonts w:asciiTheme="majorHAnsi" w:hAnsiTheme="majorHAnsi"/>
        </w:rPr>
      </w:pPr>
      <w:r w:rsidRPr="00E17595">
        <w:rPr>
          <w:rFonts w:asciiTheme="majorHAnsi" w:hAnsiTheme="majorHAnsi"/>
        </w:rPr>
        <w:t>TITLUL</w:t>
      </w:r>
      <w:r w:rsidRPr="00E17595">
        <w:rPr>
          <w:rFonts w:asciiTheme="majorHAnsi" w:hAnsiTheme="majorHAnsi"/>
          <w:spacing w:val="-2"/>
        </w:rPr>
        <w:t xml:space="preserve"> </w:t>
      </w:r>
      <w:r w:rsidRPr="00E17595">
        <w:rPr>
          <w:rFonts w:asciiTheme="majorHAnsi" w:hAnsiTheme="majorHAnsi"/>
        </w:rPr>
        <w:t>LUCRĂRII...........................................................................................................................</w:t>
      </w:r>
    </w:p>
    <w:p w:rsidR="0059546B" w:rsidRPr="00E17595" w:rsidRDefault="007326F5">
      <w:pPr>
        <w:pStyle w:val="Corptext"/>
        <w:tabs>
          <w:tab w:val="left" w:pos="6306"/>
        </w:tabs>
        <w:spacing w:before="120"/>
        <w:ind w:left="140"/>
        <w:rPr>
          <w:rFonts w:asciiTheme="majorHAnsi" w:hAnsiTheme="majorHAnsi"/>
        </w:rPr>
      </w:pPr>
      <w:r w:rsidRPr="00E17595">
        <w:rPr>
          <w:rFonts w:asciiTheme="majorHAnsi" w:hAnsiTheme="majorHAnsi"/>
          <w:noProof/>
          <w:lang w:eastAsia="ro-RO"/>
        </w:rPr>
        <w:drawing>
          <wp:anchor distT="0" distB="0" distL="0" distR="0" simplePos="0" relativeHeight="487541760" behindDoc="1" locked="0" layoutInCell="1" allowOverlap="1" wp14:anchorId="010EA6E4" wp14:editId="2A2524BD">
            <wp:simplePos x="0" y="0"/>
            <wp:positionH relativeFrom="page">
              <wp:posOffset>4019232</wp:posOffset>
            </wp:positionH>
            <wp:positionV relativeFrom="paragraph">
              <wp:posOffset>116562</wp:posOffset>
            </wp:positionV>
            <wp:extent cx="142875" cy="10033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7595">
        <w:rPr>
          <w:rFonts w:asciiTheme="majorHAnsi" w:hAnsiTheme="majorHAnsi"/>
          <w:noProof/>
          <w:lang w:eastAsia="ro-RO"/>
        </w:rPr>
        <w:drawing>
          <wp:anchor distT="0" distB="0" distL="0" distR="0" simplePos="0" relativeHeight="15730688" behindDoc="0" locked="0" layoutInCell="1" allowOverlap="1" wp14:anchorId="6DFF2B12" wp14:editId="712430A8">
            <wp:simplePos x="0" y="0"/>
            <wp:positionH relativeFrom="page">
              <wp:posOffset>5076507</wp:posOffset>
            </wp:positionH>
            <wp:positionV relativeFrom="paragraph">
              <wp:posOffset>116562</wp:posOffset>
            </wp:positionV>
            <wp:extent cx="142875" cy="10033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7595">
        <w:rPr>
          <w:rFonts w:asciiTheme="majorHAnsi" w:hAnsiTheme="majorHAnsi"/>
        </w:rPr>
        <w:t>NUMĂRUL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DE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AUTORI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PE LUCRARE</w:t>
      </w:r>
      <w:r w:rsidRPr="00E17595">
        <w:rPr>
          <w:rFonts w:asciiTheme="majorHAnsi" w:hAnsiTheme="majorHAnsi"/>
          <w:spacing w:val="58"/>
        </w:rPr>
        <w:t xml:space="preserve"> </w:t>
      </w:r>
      <w:r w:rsidRPr="00E17595">
        <w:rPr>
          <w:rFonts w:asciiTheme="majorHAnsi" w:hAnsiTheme="majorHAnsi"/>
        </w:rPr>
        <w:t>(maxim</w:t>
      </w:r>
      <w:r w:rsidRPr="00E17595">
        <w:rPr>
          <w:rFonts w:asciiTheme="majorHAnsi" w:hAnsiTheme="majorHAnsi"/>
          <w:spacing w:val="-3"/>
        </w:rPr>
        <w:t xml:space="preserve"> </w:t>
      </w:r>
      <w:r w:rsidRPr="00E17595">
        <w:rPr>
          <w:rFonts w:asciiTheme="majorHAnsi" w:hAnsiTheme="majorHAnsi"/>
        </w:rPr>
        <w:t>2)  1</w:t>
      </w:r>
      <w:r w:rsidRPr="00E17595">
        <w:rPr>
          <w:rFonts w:asciiTheme="majorHAnsi" w:hAnsiTheme="majorHAnsi"/>
        </w:rPr>
        <w:tab/>
        <w:t>sau</w:t>
      </w:r>
      <w:r w:rsidRPr="00E17595">
        <w:rPr>
          <w:rFonts w:asciiTheme="majorHAnsi" w:hAnsiTheme="majorHAnsi"/>
          <w:spacing w:val="60"/>
        </w:rPr>
        <w:t xml:space="preserve"> </w:t>
      </w:r>
      <w:r w:rsidRPr="00E17595">
        <w:rPr>
          <w:rFonts w:asciiTheme="majorHAnsi" w:hAnsiTheme="majorHAnsi"/>
        </w:rPr>
        <w:t>2</w:t>
      </w:r>
    </w:p>
    <w:p w:rsidR="0059546B" w:rsidRPr="00E17595" w:rsidRDefault="007326F5">
      <w:pPr>
        <w:pStyle w:val="Corptext"/>
        <w:spacing w:before="120"/>
        <w:ind w:left="140"/>
        <w:rPr>
          <w:rFonts w:asciiTheme="majorHAnsi" w:hAnsiTheme="majorHAnsi"/>
        </w:rPr>
      </w:pPr>
      <w:r w:rsidRPr="00E17595">
        <w:rPr>
          <w:rFonts w:asciiTheme="majorHAnsi" w:hAnsiTheme="majorHAnsi"/>
        </w:rPr>
        <w:t>MIJLOACE</w:t>
      </w:r>
      <w:r w:rsidRPr="00E17595">
        <w:rPr>
          <w:rFonts w:asciiTheme="majorHAnsi" w:hAnsiTheme="majorHAnsi"/>
          <w:spacing w:val="-3"/>
        </w:rPr>
        <w:t xml:space="preserve"> </w:t>
      </w:r>
      <w:r w:rsidRPr="00E17595">
        <w:rPr>
          <w:rFonts w:asciiTheme="majorHAnsi" w:hAnsiTheme="majorHAnsi"/>
        </w:rPr>
        <w:t>DE</w:t>
      </w:r>
      <w:r w:rsidRPr="00E17595">
        <w:rPr>
          <w:rFonts w:asciiTheme="majorHAnsi" w:hAnsiTheme="majorHAnsi"/>
          <w:spacing w:val="-2"/>
        </w:rPr>
        <w:t xml:space="preserve"> </w:t>
      </w:r>
      <w:r w:rsidRPr="00E17595">
        <w:rPr>
          <w:rFonts w:asciiTheme="majorHAnsi" w:hAnsiTheme="majorHAnsi"/>
        </w:rPr>
        <w:t>CARE</w:t>
      </w:r>
      <w:r w:rsidRPr="00E17595">
        <w:rPr>
          <w:rFonts w:asciiTheme="majorHAnsi" w:hAnsiTheme="majorHAnsi"/>
          <w:spacing w:val="-3"/>
        </w:rPr>
        <w:t xml:space="preserve"> </w:t>
      </w:r>
      <w:r w:rsidRPr="00E17595">
        <w:rPr>
          <w:rFonts w:asciiTheme="majorHAnsi" w:hAnsiTheme="majorHAnsi"/>
        </w:rPr>
        <w:t>AVEŢI</w:t>
      </w:r>
      <w:r w:rsidRPr="00E17595">
        <w:rPr>
          <w:rFonts w:asciiTheme="majorHAnsi" w:hAnsiTheme="majorHAnsi"/>
          <w:spacing w:val="-2"/>
        </w:rPr>
        <w:t xml:space="preserve"> </w:t>
      </w:r>
      <w:r w:rsidRPr="00E17595">
        <w:rPr>
          <w:rFonts w:asciiTheme="majorHAnsi" w:hAnsiTheme="majorHAnsi"/>
        </w:rPr>
        <w:t>NEVOIE</w:t>
      </w:r>
      <w:r w:rsidRPr="00E17595">
        <w:rPr>
          <w:rFonts w:asciiTheme="majorHAnsi" w:hAnsiTheme="majorHAnsi"/>
          <w:spacing w:val="-3"/>
        </w:rPr>
        <w:t xml:space="preserve"> </w:t>
      </w:r>
      <w:r w:rsidRPr="00E17595">
        <w:rPr>
          <w:rFonts w:asciiTheme="majorHAnsi" w:hAnsiTheme="majorHAnsi"/>
        </w:rPr>
        <w:t>PENTRU</w:t>
      </w:r>
      <w:r w:rsidRPr="00E17595">
        <w:rPr>
          <w:rFonts w:asciiTheme="majorHAnsi" w:hAnsiTheme="majorHAnsi"/>
          <w:spacing w:val="-3"/>
        </w:rPr>
        <w:t xml:space="preserve"> </w:t>
      </w:r>
      <w:r w:rsidRPr="00E17595">
        <w:rPr>
          <w:rFonts w:asciiTheme="majorHAnsi" w:hAnsiTheme="majorHAnsi"/>
        </w:rPr>
        <w:t>PREZENTAREA</w:t>
      </w:r>
      <w:r w:rsidRPr="00E17595">
        <w:rPr>
          <w:rFonts w:asciiTheme="majorHAnsi" w:hAnsiTheme="majorHAnsi"/>
          <w:spacing w:val="-4"/>
        </w:rPr>
        <w:t xml:space="preserve"> </w:t>
      </w:r>
      <w:r w:rsidRPr="00E17595">
        <w:rPr>
          <w:rFonts w:asciiTheme="majorHAnsi" w:hAnsiTheme="majorHAnsi"/>
        </w:rPr>
        <w:t>LUCRĂRII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  <w:b/>
        </w:rPr>
        <w:t>(subliniaţi</w:t>
      </w:r>
      <w:r w:rsidRPr="00E17595">
        <w:rPr>
          <w:rFonts w:asciiTheme="majorHAnsi" w:hAnsiTheme="majorHAnsi"/>
        </w:rPr>
        <w:t>):</w:t>
      </w:r>
    </w:p>
    <w:p w:rsidR="0059546B" w:rsidRPr="00E17595" w:rsidRDefault="007326F5">
      <w:pPr>
        <w:pStyle w:val="Corptext"/>
        <w:spacing w:before="120"/>
        <w:ind w:left="1640"/>
        <w:rPr>
          <w:rFonts w:asciiTheme="majorHAnsi" w:hAnsiTheme="majorHAnsi"/>
        </w:rPr>
      </w:pPr>
      <w:r w:rsidRPr="00E17595">
        <w:rPr>
          <w:rFonts w:asciiTheme="majorHAnsi" w:hAnsiTheme="majorHAnsi"/>
        </w:rPr>
        <w:t>calculator,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videoproiector,</w:t>
      </w:r>
      <w:r w:rsidRPr="00E17595">
        <w:rPr>
          <w:rFonts w:asciiTheme="majorHAnsi" w:hAnsiTheme="majorHAnsi"/>
          <w:spacing w:val="-1"/>
        </w:rPr>
        <w:t xml:space="preserve"> </w:t>
      </w:r>
      <w:proofErr w:type="spellStart"/>
      <w:r w:rsidRPr="00E17595">
        <w:rPr>
          <w:rFonts w:asciiTheme="majorHAnsi" w:hAnsiTheme="majorHAnsi"/>
        </w:rPr>
        <w:t>flipchart</w:t>
      </w:r>
      <w:proofErr w:type="spellEnd"/>
    </w:p>
    <w:p w:rsidR="0059546B" w:rsidRPr="00E17595" w:rsidRDefault="0059546B">
      <w:pPr>
        <w:pStyle w:val="Corptext"/>
        <w:rPr>
          <w:rFonts w:asciiTheme="majorHAnsi" w:hAnsiTheme="majorHAnsi"/>
          <w:sz w:val="26"/>
        </w:rPr>
      </w:pPr>
    </w:p>
    <w:p w:rsidR="0059546B" w:rsidRPr="00E17595" w:rsidRDefault="0059546B">
      <w:pPr>
        <w:pStyle w:val="Corptext"/>
        <w:spacing w:before="10"/>
        <w:rPr>
          <w:rFonts w:asciiTheme="majorHAnsi" w:hAnsiTheme="majorHAnsi"/>
          <w:sz w:val="32"/>
        </w:rPr>
      </w:pPr>
    </w:p>
    <w:p w:rsidR="0059546B" w:rsidRPr="00E17595" w:rsidRDefault="007326F5">
      <w:pPr>
        <w:pStyle w:val="Titlu1"/>
        <w:spacing w:line="237" w:lineRule="auto"/>
        <w:ind w:left="140" w:right="565"/>
        <w:rPr>
          <w:rFonts w:asciiTheme="majorHAnsi" w:hAnsiTheme="majorHAnsi"/>
          <w:b w:val="0"/>
        </w:rPr>
      </w:pPr>
      <w:r w:rsidRPr="00E17595">
        <w:rPr>
          <w:rFonts w:asciiTheme="majorHAnsi" w:hAnsiTheme="majorHAnsi"/>
        </w:rPr>
        <w:t>OBS. 1. Participarea directă este obligatorie pentru cadrele didactice participante și este destinată</w:t>
      </w:r>
      <w:r w:rsidRPr="00E17595">
        <w:rPr>
          <w:rFonts w:asciiTheme="majorHAnsi" w:hAnsiTheme="majorHAnsi"/>
          <w:spacing w:val="-57"/>
        </w:rPr>
        <w:t xml:space="preserve"> </w:t>
      </w:r>
      <w:r w:rsidRPr="00E17595">
        <w:rPr>
          <w:rFonts w:asciiTheme="majorHAnsi" w:hAnsiTheme="majorHAnsi"/>
        </w:rPr>
        <w:t>profesorilor</w:t>
      </w:r>
      <w:r w:rsidRPr="00E17595">
        <w:rPr>
          <w:rFonts w:asciiTheme="majorHAnsi" w:hAnsiTheme="majorHAnsi"/>
          <w:spacing w:val="-2"/>
        </w:rPr>
        <w:t xml:space="preserve"> </w:t>
      </w:r>
      <w:r w:rsidRPr="00E17595">
        <w:rPr>
          <w:rFonts w:asciiTheme="majorHAnsi" w:hAnsiTheme="majorHAnsi"/>
        </w:rPr>
        <w:t>înscriși ca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evaluatori la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concursul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de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matematică „Dan</w:t>
      </w:r>
      <w:r w:rsidRPr="00E17595">
        <w:rPr>
          <w:rFonts w:asciiTheme="majorHAnsi" w:hAnsiTheme="majorHAnsi"/>
          <w:spacing w:val="-1"/>
        </w:rPr>
        <w:t xml:space="preserve"> </w:t>
      </w:r>
      <w:r w:rsidRPr="00E17595">
        <w:rPr>
          <w:rFonts w:asciiTheme="majorHAnsi" w:hAnsiTheme="majorHAnsi"/>
        </w:rPr>
        <w:t>Barb</w:t>
      </w:r>
      <w:r w:rsidRPr="00E17595">
        <w:rPr>
          <w:rFonts w:asciiTheme="majorHAnsi" w:hAnsiTheme="majorHAnsi"/>
        </w:rPr>
        <w:t>ilian”</w:t>
      </w:r>
      <w:r w:rsidRPr="00E17595">
        <w:rPr>
          <w:rFonts w:asciiTheme="majorHAnsi" w:hAnsiTheme="majorHAnsi"/>
          <w:b w:val="0"/>
        </w:rPr>
        <w:t>.</w:t>
      </w:r>
    </w:p>
    <w:p w:rsidR="0059546B" w:rsidRPr="00E17595" w:rsidRDefault="0059546B">
      <w:pPr>
        <w:pStyle w:val="Corptext"/>
        <w:spacing w:before="1"/>
        <w:rPr>
          <w:rFonts w:asciiTheme="majorHAnsi" w:hAnsiTheme="majorHAnsi"/>
        </w:rPr>
      </w:pPr>
    </w:p>
    <w:p w:rsidR="0059546B" w:rsidRPr="00E17595" w:rsidRDefault="007326F5">
      <w:pPr>
        <w:pStyle w:val="Listparagraf"/>
        <w:numPr>
          <w:ilvl w:val="0"/>
          <w:numId w:val="1"/>
        </w:numPr>
        <w:tabs>
          <w:tab w:val="left" w:pos="860"/>
        </w:tabs>
        <w:ind w:right="634" w:firstLine="397"/>
        <w:rPr>
          <w:rFonts w:asciiTheme="majorHAnsi" w:hAnsiTheme="majorHAnsi"/>
          <w:sz w:val="24"/>
        </w:rPr>
      </w:pPr>
      <w:r w:rsidRPr="00E17595">
        <w:rPr>
          <w:rFonts w:asciiTheme="majorHAnsi" w:hAnsiTheme="majorHAnsi"/>
          <w:sz w:val="24"/>
        </w:rPr>
        <w:t>În cazul în care lucrarea nu îndeplineşte condiţiile impuse de organizatori sau prezintă greşeli de</w:t>
      </w:r>
      <w:r w:rsidRPr="00E17595">
        <w:rPr>
          <w:rFonts w:asciiTheme="majorHAnsi" w:hAnsiTheme="majorHAnsi"/>
          <w:spacing w:val="-57"/>
          <w:sz w:val="24"/>
        </w:rPr>
        <w:t xml:space="preserve"> </w:t>
      </w:r>
      <w:r w:rsidRPr="00E17595">
        <w:rPr>
          <w:rFonts w:asciiTheme="majorHAnsi" w:hAnsiTheme="majorHAnsi"/>
          <w:sz w:val="24"/>
        </w:rPr>
        <w:t>ortografie,</w:t>
      </w:r>
      <w:r w:rsidRPr="00E17595">
        <w:rPr>
          <w:rFonts w:asciiTheme="majorHAnsi" w:hAnsiTheme="majorHAnsi"/>
          <w:spacing w:val="-2"/>
          <w:sz w:val="24"/>
        </w:rPr>
        <w:t xml:space="preserve"> </w:t>
      </w:r>
      <w:r w:rsidRPr="00E17595">
        <w:rPr>
          <w:rFonts w:asciiTheme="majorHAnsi" w:hAnsiTheme="majorHAnsi"/>
          <w:sz w:val="24"/>
        </w:rPr>
        <w:t>materialul nu</w:t>
      </w:r>
      <w:r w:rsidRPr="00E17595">
        <w:rPr>
          <w:rFonts w:asciiTheme="majorHAnsi" w:hAnsiTheme="majorHAnsi"/>
          <w:spacing w:val="-1"/>
          <w:sz w:val="24"/>
        </w:rPr>
        <w:t xml:space="preserve"> </w:t>
      </w:r>
      <w:r w:rsidRPr="00E17595">
        <w:rPr>
          <w:rFonts w:asciiTheme="majorHAnsi" w:hAnsiTheme="majorHAnsi"/>
          <w:sz w:val="24"/>
        </w:rPr>
        <w:t>va fi prezentat</w:t>
      </w:r>
      <w:r w:rsidRPr="00E17595">
        <w:rPr>
          <w:rFonts w:asciiTheme="majorHAnsi" w:hAnsiTheme="majorHAnsi"/>
          <w:spacing w:val="-1"/>
          <w:sz w:val="24"/>
        </w:rPr>
        <w:t xml:space="preserve"> </w:t>
      </w:r>
      <w:r w:rsidRPr="00E17595">
        <w:rPr>
          <w:rFonts w:asciiTheme="majorHAnsi" w:hAnsiTheme="majorHAnsi"/>
          <w:sz w:val="24"/>
        </w:rPr>
        <w:t>şi</w:t>
      </w:r>
      <w:r w:rsidRPr="00E17595">
        <w:rPr>
          <w:rFonts w:asciiTheme="majorHAnsi" w:hAnsiTheme="majorHAnsi"/>
          <w:spacing w:val="-1"/>
          <w:sz w:val="24"/>
        </w:rPr>
        <w:t xml:space="preserve"> </w:t>
      </w:r>
      <w:r w:rsidRPr="00E17595">
        <w:rPr>
          <w:rFonts w:asciiTheme="majorHAnsi" w:hAnsiTheme="majorHAnsi"/>
          <w:sz w:val="24"/>
        </w:rPr>
        <w:t>nici</w:t>
      </w:r>
      <w:r w:rsidRPr="00E17595">
        <w:rPr>
          <w:rFonts w:asciiTheme="majorHAnsi" w:hAnsiTheme="majorHAnsi"/>
          <w:spacing w:val="-1"/>
          <w:sz w:val="24"/>
        </w:rPr>
        <w:t xml:space="preserve"> </w:t>
      </w:r>
      <w:r w:rsidRPr="00E17595">
        <w:rPr>
          <w:rFonts w:asciiTheme="majorHAnsi" w:hAnsiTheme="majorHAnsi"/>
          <w:sz w:val="24"/>
        </w:rPr>
        <w:t>publicat, iar dvs.</w:t>
      </w:r>
      <w:r w:rsidRPr="00E17595">
        <w:rPr>
          <w:rFonts w:asciiTheme="majorHAnsi" w:hAnsiTheme="majorHAnsi"/>
          <w:spacing w:val="-1"/>
          <w:sz w:val="24"/>
        </w:rPr>
        <w:t xml:space="preserve"> </w:t>
      </w:r>
      <w:r w:rsidRPr="00E17595">
        <w:rPr>
          <w:rFonts w:asciiTheme="majorHAnsi" w:hAnsiTheme="majorHAnsi"/>
          <w:sz w:val="24"/>
        </w:rPr>
        <w:t>veţi fi</w:t>
      </w:r>
      <w:r w:rsidRPr="00E17595">
        <w:rPr>
          <w:rFonts w:asciiTheme="majorHAnsi" w:hAnsiTheme="majorHAnsi"/>
          <w:spacing w:val="-2"/>
          <w:sz w:val="24"/>
        </w:rPr>
        <w:t xml:space="preserve"> </w:t>
      </w:r>
      <w:r w:rsidRPr="00E17595">
        <w:rPr>
          <w:rFonts w:asciiTheme="majorHAnsi" w:hAnsiTheme="majorHAnsi"/>
          <w:sz w:val="24"/>
        </w:rPr>
        <w:t>înştiinţat pe e-mail.</w:t>
      </w:r>
    </w:p>
    <w:p w:rsidR="0059546B" w:rsidRPr="00E17595" w:rsidRDefault="0059546B">
      <w:pPr>
        <w:pStyle w:val="Corptext"/>
        <w:rPr>
          <w:rFonts w:asciiTheme="majorHAnsi" w:hAnsiTheme="majorHAnsi"/>
        </w:rPr>
      </w:pPr>
    </w:p>
    <w:p w:rsidR="0059546B" w:rsidRPr="00E17595" w:rsidRDefault="007326F5">
      <w:pPr>
        <w:pStyle w:val="Listparagraf"/>
        <w:numPr>
          <w:ilvl w:val="0"/>
          <w:numId w:val="1"/>
        </w:numPr>
        <w:tabs>
          <w:tab w:val="left" w:pos="860"/>
        </w:tabs>
        <w:ind w:right="262" w:firstLine="397"/>
        <w:rPr>
          <w:rFonts w:asciiTheme="majorHAnsi" w:hAnsiTheme="majorHAnsi"/>
          <w:sz w:val="24"/>
        </w:rPr>
      </w:pPr>
      <w:r w:rsidRPr="00E17595">
        <w:rPr>
          <w:rFonts w:asciiTheme="majorHAnsi" w:hAnsiTheme="majorHAnsi"/>
          <w:sz w:val="24"/>
        </w:rPr>
        <w:t>Simpla prelucrare a unui document de pe internet, fără documente care să ateste propria implicare la</w:t>
      </w:r>
      <w:r w:rsidRPr="00E17595">
        <w:rPr>
          <w:rFonts w:asciiTheme="majorHAnsi" w:hAnsiTheme="majorHAnsi"/>
          <w:spacing w:val="-57"/>
          <w:sz w:val="24"/>
        </w:rPr>
        <w:t xml:space="preserve"> </w:t>
      </w:r>
      <w:r w:rsidRPr="00E17595">
        <w:rPr>
          <w:rFonts w:asciiTheme="majorHAnsi" w:hAnsiTheme="majorHAnsi"/>
          <w:sz w:val="24"/>
        </w:rPr>
        <w:t>materialul</w:t>
      </w:r>
      <w:r w:rsidRPr="00E17595">
        <w:rPr>
          <w:rFonts w:asciiTheme="majorHAnsi" w:hAnsiTheme="majorHAnsi"/>
          <w:spacing w:val="-1"/>
          <w:sz w:val="24"/>
        </w:rPr>
        <w:t xml:space="preserve"> </w:t>
      </w:r>
      <w:r w:rsidRPr="00E17595">
        <w:rPr>
          <w:rFonts w:asciiTheme="majorHAnsi" w:hAnsiTheme="majorHAnsi"/>
          <w:sz w:val="24"/>
        </w:rPr>
        <w:t>propus, va atrage neprezentarea lucrării.</w:t>
      </w:r>
    </w:p>
    <w:p w:rsidR="0059546B" w:rsidRPr="00E17595" w:rsidRDefault="0059546B">
      <w:pPr>
        <w:pStyle w:val="Corptext"/>
        <w:spacing w:before="3"/>
        <w:rPr>
          <w:rFonts w:asciiTheme="majorHAnsi" w:hAnsiTheme="majorHAnsi"/>
        </w:rPr>
      </w:pPr>
    </w:p>
    <w:p w:rsidR="0059546B" w:rsidRPr="00E17595" w:rsidRDefault="007326F5" w:rsidP="00E17595">
      <w:pPr>
        <w:pStyle w:val="Default"/>
        <w:rPr>
          <w:rFonts w:asciiTheme="majorHAnsi" w:hAnsiTheme="majorHAnsi"/>
        </w:rPr>
      </w:pPr>
      <w:r w:rsidRPr="00E17595">
        <w:rPr>
          <w:rFonts w:asciiTheme="majorHAnsi" w:hAnsiTheme="majorHAnsi"/>
          <w:b/>
          <w:sz w:val="22"/>
        </w:rPr>
        <w:t>Fişa de înscriere se va trimite, scanată,</w:t>
      </w:r>
      <w:r w:rsidRPr="00E17595">
        <w:rPr>
          <w:rFonts w:asciiTheme="majorHAnsi" w:hAnsiTheme="majorHAnsi"/>
          <w:b/>
          <w:spacing w:val="1"/>
          <w:sz w:val="22"/>
        </w:rPr>
        <w:t xml:space="preserve"> </w:t>
      </w:r>
      <w:r w:rsidRPr="00E17595">
        <w:rPr>
          <w:rFonts w:asciiTheme="majorHAnsi" w:hAnsiTheme="majorHAnsi"/>
          <w:sz w:val="22"/>
        </w:rPr>
        <w:t xml:space="preserve">prin e-mail </w:t>
      </w:r>
      <w:r w:rsidRPr="00E17595">
        <w:rPr>
          <w:rFonts w:asciiTheme="majorHAnsi" w:hAnsiTheme="majorHAnsi"/>
          <w:b/>
          <w:sz w:val="22"/>
        </w:rPr>
        <w:t>pe</w:t>
      </w:r>
      <w:r w:rsidRPr="00E17595">
        <w:rPr>
          <w:rFonts w:asciiTheme="majorHAnsi" w:hAnsiTheme="majorHAnsi"/>
          <w:b/>
          <w:spacing w:val="1"/>
          <w:sz w:val="22"/>
        </w:rPr>
        <w:t xml:space="preserve"> </w:t>
      </w:r>
      <w:r w:rsidRPr="00E17595">
        <w:rPr>
          <w:rFonts w:asciiTheme="majorHAnsi" w:hAnsiTheme="majorHAnsi"/>
          <w:b/>
          <w:sz w:val="22"/>
        </w:rPr>
        <w:t xml:space="preserve">adresa </w:t>
      </w:r>
      <w:hyperlink r:id="rId7" w:history="1">
        <w:r w:rsidR="00E17595" w:rsidRPr="00E17595">
          <w:rPr>
            <w:rStyle w:val="Hyperlink"/>
            <w:rFonts w:asciiTheme="majorHAnsi" w:hAnsiTheme="majorHAnsi"/>
            <w:b/>
            <w:sz w:val="22"/>
          </w:rPr>
          <w:t>cndgolescu@yahoo.com</w:t>
        </w:r>
      </w:hyperlink>
      <w:r w:rsidR="00E17595" w:rsidRPr="00E17595">
        <w:rPr>
          <w:rFonts w:asciiTheme="majorHAnsi" w:hAnsiTheme="majorHAnsi"/>
          <w:b/>
          <w:sz w:val="22"/>
        </w:rPr>
        <w:t xml:space="preserve"> </w:t>
      </w:r>
      <w:r w:rsidRPr="00E17595">
        <w:rPr>
          <w:rFonts w:asciiTheme="majorHAnsi" w:hAnsiTheme="majorHAnsi"/>
          <w:sz w:val="22"/>
        </w:rPr>
        <w:t>până la data de</w:t>
      </w:r>
      <w:r w:rsidRPr="00E17595">
        <w:rPr>
          <w:rFonts w:asciiTheme="majorHAnsi" w:hAnsiTheme="majorHAnsi"/>
          <w:b/>
          <w:sz w:val="22"/>
        </w:rPr>
        <w:t xml:space="preserve"> </w:t>
      </w:r>
      <w:r w:rsidR="00E17595" w:rsidRPr="00E17595">
        <w:rPr>
          <w:rFonts w:asciiTheme="majorHAnsi" w:hAnsiTheme="majorHAnsi"/>
          <w:b/>
        </w:rPr>
        <w:t>11</w:t>
      </w:r>
      <w:r w:rsidRPr="00E17595">
        <w:rPr>
          <w:rFonts w:asciiTheme="majorHAnsi" w:hAnsiTheme="majorHAnsi"/>
          <w:b/>
          <w:sz w:val="22"/>
        </w:rPr>
        <w:t>.12.202</w:t>
      </w:r>
      <w:r w:rsidR="00E17595" w:rsidRPr="00E17595">
        <w:rPr>
          <w:rFonts w:asciiTheme="majorHAnsi" w:hAnsiTheme="majorHAnsi"/>
          <w:b/>
        </w:rPr>
        <w:t>3</w:t>
      </w:r>
      <w:r w:rsidRPr="00E17595">
        <w:rPr>
          <w:rFonts w:asciiTheme="majorHAnsi" w:hAnsiTheme="majorHAnsi"/>
          <w:b/>
          <w:sz w:val="22"/>
        </w:rPr>
        <w:t xml:space="preserve">. </w:t>
      </w:r>
      <w:r w:rsidRPr="00E17595">
        <w:rPr>
          <w:rFonts w:asciiTheme="majorHAnsi" w:hAnsiTheme="majorHAnsi"/>
          <w:sz w:val="22"/>
        </w:rPr>
        <w:t>Lucrarea şi prezentarea lucrării</w:t>
      </w:r>
      <w:r w:rsidRPr="00E17595">
        <w:rPr>
          <w:rFonts w:asciiTheme="majorHAnsi" w:hAnsiTheme="majorHAnsi"/>
          <w:spacing w:val="1"/>
          <w:sz w:val="22"/>
        </w:rPr>
        <w:t xml:space="preserve"> </w:t>
      </w:r>
      <w:r w:rsidRPr="00E17595">
        <w:rPr>
          <w:rFonts w:asciiTheme="majorHAnsi" w:hAnsiTheme="majorHAnsi"/>
          <w:sz w:val="22"/>
        </w:rPr>
        <w:t xml:space="preserve">(film sau PowerPoint) vor fi aduse </w:t>
      </w:r>
      <w:r w:rsidR="00E17595" w:rsidRPr="00E17595">
        <w:rPr>
          <w:rFonts w:asciiTheme="majorHAnsi" w:hAnsiTheme="majorHAnsi"/>
          <w:sz w:val="22"/>
        </w:rPr>
        <w:t xml:space="preserve">în </w:t>
      </w:r>
      <w:proofErr w:type="spellStart"/>
      <w:r w:rsidR="00E17595" w:rsidRPr="00E17595">
        <w:rPr>
          <w:rFonts w:asciiTheme="majorHAnsi" w:hAnsiTheme="majorHAnsi"/>
          <w:sz w:val="22"/>
        </w:rPr>
        <w:t>fomat</w:t>
      </w:r>
      <w:proofErr w:type="spellEnd"/>
      <w:r w:rsidR="00E17595" w:rsidRPr="00E17595">
        <w:rPr>
          <w:rFonts w:asciiTheme="majorHAnsi" w:hAnsiTheme="majorHAnsi"/>
          <w:sz w:val="22"/>
        </w:rPr>
        <w:t xml:space="preserve"> </w:t>
      </w:r>
      <w:proofErr w:type="spellStart"/>
      <w:r w:rsidR="00E17595" w:rsidRPr="00E17595">
        <w:rPr>
          <w:rFonts w:asciiTheme="majorHAnsi" w:hAnsiTheme="majorHAnsi"/>
          <w:sz w:val="22"/>
        </w:rPr>
        <w:t>letric</w:t>
      </w:r>
      <w:proofErr w:type="spellEnd"/>
      <w:r w:rsidRPr="00E17595">
        <w:rPr>
          <w:rFonts w:asciiTheme="majorHAnsi" w:hAnsiTheme="majorHAnsi"/>
          <w:sz w:val="22"/>
        </w:rPr>
        <w:t>, obligatoriu în data de 1</w:t>
      </w:r>
      <w:r w:rsidR="00E17595" w:rsidRPr="00E17595">
        <w:rPr>
          <w:rFonts w:asciiTheme="majorHAnsi" w:hAnsiTheme="majorHAnsi"/>
          <w:sz w:val="22"/>
        </w:rPr>
        <w:t>6</w:t>
      </w:r>
      <w:r w:rsidRPr="00E17595">
        <w:rPr>
          <w:rFonts w:asciiTheme="majorHAnsi" w:hAnsiTheme="majorHAnsi"/>
          <w:sz w:val="22"/>
        </w:rPr>
        <w:t xml:space="preserve"> decembrie 202</w:t>
      </w:r>
      <w:r w:rsidR="00E17595" w:rsidRPr="00E17595">
        <w:rPr>
          <w:rFonts w:asciiTheme="majorHAnsi" w:hAnsiTheme="majorHAnsi"/>
          <w:sz w:val="22"/>
        </w:rPr>
        <w:t>3</w:t>
      </w:r>
      <w:r w:rsidRPr="00E17595">
        <w:rPr>
          <w:rFonts w:asciiTheme="majorHAnsi" w:hAnsiTheme="majorHAnsi"/>
          <w:sz w:val="22"/>
        </w:rPr>
        <w:t xml:space="preserve"> la sediul </w:t>
      </w:r>
      <w:r w:rsidR="00E17595" w:rsidRPr="00E17595">
        <w:rPr>
          <w:rFonts w:asciiTheme="majorHAnsi" w:hAnsiTheme="majorHAnsi"/>
          <w:sz w:val="22"/>
        </w:rPr>
        <w:t>Colegiului Național „Dinicu Golescu”.</w:t>
      </w:r>
    </w:p>
    <w:p w:rsidR="0059546B" w:rsidRPr="00E17595" w:rsidRDefault="0059546B">
      <w:pPr>
        <w:pStyle w:val="Corptext"/>
        <w:spacing w:before="2"/>
        <w:rPr>
          <w:rFonts w:asciiTheme="majorHAnsi" w:hAnsiTheme="majorHAnsi"/>
        </w:rPr>
      </w:pPr>
    </w:p>
    <w:p w:rsidR="0059546B" w:rsidRPr="00E17595" w:rsidRDefault="007326F5">
      <w:pPr>
        <w:pStyle w:val="Titlu1"/>
        <w:tabs>
          <w:tab w:val="left" w:pos="4320"/>
        </w:tabs>
        <w:jc w:val="center"/>
        <w:rPr>
          <w:rFonts w:asciiTheme="majorHAnsi" w:hAnsiTheme="majorHAnsi"/>
        </w:rPr>
      </w:pPr>
      <w:r w:rsidRPr="00E17595">
        <w:rPr>
          <w:rFonts w:asciiTheme="majorHAnsi" w:hAnsiTheme="majorHAnsi"/>
        </w:rPr>
        <w:t>Data,</w:t>
      </w:r>
      <w:r w:rsidRPr="00E17595">
        <w:rPr>
          <w:rFonts w:asciiTheme="majorHAnsi" w:hAnsiTheme="majorHAnsi"/>
        </w:rPr>
        <w:tab/>
        <w:t>Semnătura</w:t>
      </w:r>
      <w:r w:rsidRPr="00E17595">
        <w:rPr>
          <w:rFonts w:asciiTheme="majorHAnsi" w:hAnsiTheme="majorHAnsi"/>
          <w:spacing w:val="-8"/>
        </w:rPr>
        <w:t xml:space="preserve"> </w:t>
      </w:r>
      <w:r w:rsidRPr="00E17595">
        <w:rPr>
          <w:rFonts w:asciiTheme="majorHAnsi" w:hAnsiTheme="majorHAnsi"/>
        </w:rPr>
        <w:t>participantului,</w:t>
      </w:r>
    </w:p>
    <w:p w:rsidR="0059546B" w:rsidRPr="00E17595" w:rsidRDefault="007326F5">
      <w:pPr>
        <w:ind w:left="980"/>
        <w:rPr>
          <w:rFonts w:asciiTheme="majorHAnsi" w:hAnsiTheme="majorHAnsi"/>
          <w:b/>
          <w:sz w:val="24"/>
        </w:rPr>
      </w:pPr>
      <w:r w:rsidRPr="00E17595">
        <w:rPr>
          <w:rFonts w:asciiTheme="majorHAnsi" w:hAnsiTheme="majorHAnsi"/>
          <w:b/>
          <w:sz w:val="24"/>
        </w:rPr>
        <w:t>..............................</w:t>
      </w:r>
    </w:p>
    <w:p w:rsidR="0059546B" w:rsidRPr="00E17595" w:rsidRDefault="007326F5">
      <w:pPr>
        <w:pStyle w:val="Corptext"/>
        <w:rPr>
          <w:rFonts w:asciiTheme="majorHAnsi" w:hAnsiTheme="majorHAnsi"/>
          <w:b/>
          <w:sz w:val="11"/>
        </w:rPr>
      </w:pPr>
      <w:r w:rsidRPr="00E17595">
        <w:rPr>
          <w:rFonts w:asciiTheme="majorHAnsi" w:hAnsiTheme="majorHAnsi"/>
        </w:rPr>
        <w:pict>
          <v:shape id="_x0000_s1026" style="position:absolute;margin-left:60pt;margin-top:8.7pt;width:493.5pt;height:.1pt;z-index:-15728128;mso-wrap-distance-left:0;mso-wrap-distance-right:0;mso-position-horizontal-relative:page" coordorigin="1200,174" coordsize="9870,0" path="m1200,174r9870,e" filled="f">
            <v:path arrowok="t"/>
            <w10:wrap type="topAndBottom" anchorx="page"/>
          </v:shape>
        </w:pict>
      </w:r>
    </w:p>
    <w:sectPr w:rsidR="0059546B" w:rsidRPr="00E17595">
      <w:type w:val="continuous"/>
      <w:pgSz w:w="11910" w:h="16840"/>
      <w:pgMar w:top="10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4E64"/>
    <w:multiLevelType w:val="hybridMultilevel"/>
    <w:tmpl w:val="40C656BE"/>
    <w:lvl w:ilvl="0" w:tplc="0A4C520C">
      <w:numFmt w:val="bullet"/>
      <w:lvlText w:val=""/>
      <w:lvlJc w:val="left"/>
      <w:pPr>
        <w:ind w:left="1490" w:hanging="361"/>
      </w:pPr>
      <w:rPr>
        <w:rFonts w:ascii="Wingdings" w:eastAsia="Wingdings" w:hAnsi="Wingdings" w:cs="Wingdings" w:hint="default"/>
        <w:w w:val="100"/>
        <w:sz w:val="36"/>
        <w:szCs w:val="36"/>
        <w:lang w:val="ro-RO" w:eastAsia="en-US" w:bidi="ar-SA"/>
      </w:rPr>
    </w:lvl>
    <w:lvl w:ilvl="1" w:tplc="18B41984">
      <w:numFmt w:val="bullet"/>
      <w:lvlText w:val="•"/>
      <w:lvlJc w:val="left"/>
      <w:pPr>
        <w:ind w:left="2424" w:hanging="361"/>
      </w:pPr>
      <w:rPr>
        <w:rFonts w:hint="default"/>
        <w:lang w:val="ro-RO" w:eastAsia="en-US" w:bidi="ar-SA"/>
      </w:rPr>
    </w:lvl>
    <w:lvl w:ilvl="2" w:tplc="5FB622EC">
      <w:numFmt w:val="bullet"/>
      <w:lvlText w:val="•"/>
      <w:lvlJc w:val="left"/>
      <w:pPr>
        <w:ind w:left="3349" w:hanging="361"/>
      </w:pPr>
      <w:rPr>
        <w:rFonts w:hint="default"/>
        <w:lang w:val="ro-RO" w:eastAsia="en-US" w:bidi="ar-SA"/>
      </w:rPr>
    </w:lvl>
    <w:lvl w:ilvl="3" w:tplc="1B609AFA">
      <w:numFmt w:val="bullet"/>
      <w:lvlText w:val="•"/>
      <w:lvlJc w:val="left"/>
      <w:pPr>
        <w:ind w:left="4273" w:hanging="361"/>
      </w:pPr>
      <w:rPr>
        <w:rFonts w:hint="default"/>
        <w:lang w:val="ro-RO" w:eastAsia="en-US" w:bidi="ar-SA"/>
      </w:rPr>
    </w:lvl>
    <w:lvl w:ilvl="4" w:tplc="CFEE53D8">
      <w:numFmt w:val="bullet"/>
      <w:lvlText w:val="•"/>
      <w:lvlJc w:val="left"/>
      <w:pPr>
        <w:ind w:left="5198" w:hanging="361"/>
      </w:pPr>
      <w:rPr>
        <w:rFonts w:hint="default"/>
        <w:lang w:val="ro-RO" w:eastAsia="en-US" w:bidi="ar-SA"/>
      </w:rPr>
    </w:lvl>
    <w:lvl w:ilvl="5" w:tplc="F4F61416">
      <w:numFmt w:val="bullet"/>
      <w:lvlText w:val="•"/>
      <w:lvlJc w:val="left"/>
      <w:pPr>
        <w:ind w:left="6123" w:hanging="361"/>
      </w:pPr>
      <w:rPr>
        <w:rFonts w:hint="default"/>
        <w:lang w:val="ro-RO" w:eastAsia="en-US" w:bidi="ar-SA"/>
      </w:rPr>
    </w:lvl>
    <w:lvl w:ilvl="6" w:tplc="08AAC342">
      <w:numFmt w:val="bullet"/>
      <w:lvlText w:val="•"/>
      <w:lvlJc w:val="left"/>
      <w:pPr>
        <w:ind w:left="7047" w:hanging="361"/>
      </w:pPr>
      <w:rPr>
        <w:rFonts w:hint="default"/>
        <w:lang w:val="ro-RO" w:eastAsia="en-US" w:bidi="ar-SA"/>
      </w:rPr>
    </w:lvl>
    <w:lvl w:ilvl="7" w:tplc="71FE87D6">
      <w:numFmt w:val="bullet"/>
      <w:lvlText w:val="•"/>
      <w:lvlJc w:val="left"/>
      <w:pPr>
        <w:ind w:left="7972" w:hanging="361"/>
      </w:pPr>
      <w:rPr>
        <w:rFonts w:hint="default"/>
        <w:lang w:val="ro-RO" w:eastAsia="en-US" w:bidi="ar-SA"/>
      </w:rPr>
    </w:lvl>
    <w:lvl w:ilvl="8" w:tplc="8EFCCF0A">
      <w:numFmt w:val="bullet"/>
      <w:lvlText w:val="•"/>
      <w:lvlJc w:val="left"/>
      <w:pPr>
        <w:ind w:left="8897" w:hanging="361"/>
      </w:pPr>
      <w:rPr>
        <w:rFonts w:hint="default"/>
        <w:lang w:val="ro-RO" w:eastAsia="en-US" w:bidi="ar-SA"/>
      </w:rPr>
    </w:lvl>
  </w:abstractNum>
  <w:abstractNum w:abstractNumId="1">
    <w:nsid w:val="4DB4334D"/>
    <w:multiLevelType w:val="hybridMultilevel"/>
    <w:tmpl w:val="BEFC4892"/>
    <w:lvl w:ilvl="0" w:tplc="82E2B97E">
      <w:start w:val="1"/>
      <w:numFmt w:val="decimal"/>
      <w:lvlText w:val="%1."/>
      <w:lvlJc w:val="left"/>
      <w:pPr>
        <w:ind w:left="140" w:hanging="3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D8E988E">
      <w:numFmt w:val="bullet"/>
      <w:lvlText w:val="•"/>
      <w:lvlJc w:val="left"/>
      <w:pPr>
        <w:ind w:left="1200" w:hanging="323"/>
      </w:pPr>
      <w:rPr>
        <w:rFonts w:hint="default"/>
        <w:lang w:val="ro-RO" w:eastAsia="en-US" w:bidi="ar-SA"/>
      </w:rPr>
    </w:lvl>
    <w:lvl w:ilvl="2" w:tplc="0D98DCF2">
      <w:numFmt w:val="bullet"/>
      <w:lvlText w:val="•"/>
      <w:lvlJc w:val="left"/>
      <w:pPr>
        <w:ind w:left="2261" w:hanging="323"/>
      </w:pPr>
      <w:rPr>
        <w:rFonts w:hint="default"/>
        <w:lang w:val="ro-RO" w:eastAsia="en-US" w:bidi="ar-SA"/>
      </w:rPr>
    </w:lvl>
    <w:lvl w:ilvl="3" w:tplc="E9EEEB2A">
      <w:numFmt w:val="bullet"/>
      <w:lvlText w:val="•"/>
      <w:lvlJc w:val="left"/>
      <w:pPr>
        <w:ind w:left="3321" w:hanging="323"/>
      </w:pPr>
      <w:rPr>
        <w:rFonts w:hint="default"/>
        <w:lang w:val="ro-RO" w:eastAsia="en-US" w:bidi="ar-SA"/>
      </w:rPr>
    </w:lvl>
    <w:lvl w:ilvl="4" w:tplc="5510D692">
      <w:numFmt w:val="bullet"/>
      <w:lvlText w:val="•"/>
      <w:lvlJc w:val="left"/>
      <w:pPr>
        <w:ind w:left="4382" w:hanging="323"/>
      </w:pPr>
      <w:rPr>
        <w:rFonts w:hint="default"/>
        <w:lang w:val="ro-RO" w:eastAsia="en-US" w:bidi="ar-SA"/>
      </w:rPr>
    </w:lvl>
    <w:lvl w:ilvl="5" w:tplc="1C5AF11A">
      <w:numFmt w:val="bullet"/>
      <w:lvlText w:val="•"/>
      <w:lvlJc w:val="left"/>
      <w:pPr>
        <w:ind w:left="5443" w:hanging="323"/>
      </w:pPr>
      <w:rPr>
        <w:rFonts w:hint="default"/>
        <w:lang w:val="ro-RO" w:eastAsia="en-US" w:bidi="ar-SA"/>
      </w:rPr>
    </w:lvl>
    <w:lvl w:ilvl="6" w:tplc="FF224A4A">
      <w:numFmt w:val="bullet"/>
      <w:lvlText w:val="•"/>
      <w:lvlJc w:val="left"/>
      <w:pPr>
        <w:ind w:left="6503" w:hanging="323"/>
      </w:pPr>
      <w:rPr>
        <w:rFonts w:hint="default"/>
        <w:lang w:val="ro-RO" w:eastAsia="en-US" w:bidi="ar-SA"/>
      </w:rPr>
    </w:lvl>
    <w:lvl w:ilvl="7" w:tplc="57E67A84">
      <w:numFmt w:val="bullet"/>
      <w:lvlText w:val="•"/>
      <w:lvlJc w:val="left"/>
      <w:pPr>
        <w:ind w:left="7564" w:hanging="323"/>
      </w:pPr>
      <w:rPr>
        <w:rFonts w:hint="default"/>
        <w:lang w:val="ro-RO" w:eastAsia="en-US" w:bidi="ar-SA"/>
      </w:rPr>
    </w:lvl>
    <w:lvl w:ilvl="8" w:tplc="AC6429D4">
      <w:numFmt w:val="bullet"/>
      <w:lvlText w:val="•"/>
      <w:lvlJc w:val="left"/>
      <w:pPr>
        <w:ind w:left="8625" w:hanging="323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546B"/>
    <w:rsid w:val="00273F67"/>
    <w:rsid w:val="0059546B"/>
    <w:rsid w:val="007326F5"/>
    <w:rsid w:val="00E1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"/>
    <w:qFormat/>
    <w:pPr>
      <w:spacing w:before="276"/>
      <w:ind w:left="1"/>
      <w:jc w:val="center"/>
    </w:pPr>
    <w:rPr>
      <w:rFonts w:ascii="Georgia" w:eastAsia="Georgia" w:hAnsi="Georgia" w:cs="Georgia"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140" w:firstLine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E1759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7595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rsid w:val="00E17595"/>
    <w:pPr>
      <w:widowControl/>
      <w:adjustRightInd w:val="0"/>
    </w:pPr>
    <w:rPr>
      <w:rFonts w:ascii="Calibri" w:hAnsi="Calibri" w:cs="Calibri"/>
      <w:color w:val="000000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E17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"/>
    <w:qFormat/>
    <w:pPr>
      <w:spacing w:before="276"/>
      <w:ind w:left="1"/>
      <w:jc w:val="center"/>
    </w:pPr>
    <w:rPr>
      <w:rFonts w:ascii="Georgia" w:eastAsia="Georgia" w:hAnsi="Georgia" w:cs="Georgia"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140" w:firstLine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E1759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7595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rsid w:val="00E17595"/>
    <w:pPr>
      <w:widowControl/>
      <w:adjustRightInd w:val="0"/>
    </w:pPr>
    <w:rPr>
      <w:rFonts w:ascii="Calibri" w:hAnsi="Calibri" w:cs="Calibri"/>
      <w:color w:val="000000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E17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dgolesc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Concursul de cultură generală “ELI”- EDIŢIA a VIII-a, 28 mai, 2011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de cultură generală “ELI”- EDIŢIA a VIII-a, 28 mai, 2011</dc:title>
  <dc:creator>Rădulescu</dc:creator>
  <cp:lastModifiedBy>ASUS</cp:lastModifiedBy>
  <cp:revision>3</cp:revision>
  <cp:lastPrinted>2023-12-07T08:00:00Z</cp:lastPrinted>
  <dcterms:created xsi:type="dcterms:W3CDTF">2023-12-07T08:00:00Z</dcterms:created>
  <dcterms:modified xsi:type="dcterms:W3CDTF">2023-12-07T08:01:00Z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</Properties>
</file>